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3FF2" w14:textId="48E27AB6" w:rsidR="0018601C" w:rsidRPr="00E417F0" w:rsidRDefault="0018601C" w:rsidP="00A85A8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</w:pPr>
      <w:bookmarkStart w:id="0" w:name="_Hlk534715348"/>
      <w:bookmarkEnd w:id="0"/>
      <w:r w:rsidRPr="00E417F0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338A7BD9" wp14:editId="7F793708">
            <wp:simplePos x="0" y="0"/>
            <wp:positionH relativeFrom="page">
              <wp:posOffset>617055</wp:posOffset>
            </wp:positionH>
            <wp:positionV relativeFrom="page">
              <wp:posOffset>231445</wp:posOffset>
            </wp:positionV>
            <wp:extent cx="6667500" cy="152144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etter 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2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CCB1F" w14:textId="28F946CB" w:rsidR="0018601C" w:rsidRPr="00E417F0" w:rsidRDefault="0018601C" w:rsidP="00A85A8C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</w:pPr>
    </w:p>
    <w:p w14:paraId="419219B4" w14:textId="1CF0EE9A" w:rsidR="0018601C" w:rsidRPr="00E417F0" w:rsidRDefault="0018601C" w:rsidP="00A85A8C">
      <w:pPr>
        <w:shd w:val="clear" w:color="auto" w:fill="FFFFFF" w:themeFill="background1"/>
        <w:spacing w:before="120" w:after="120"/>
        <w:rPr>
          <w:rFonts w:ascii="Arial" w:hAnsi="Arial" w:cs="Arial"/>
          <w:sz w:val="24"/>
          <w:szCs w:val="24"/>
          <w:lang w:val="en" w:eastAsia="en-CA"/>
        </w:rPr>
      </w:pPr>
    </w:p>
    <w:p w14:paraId="31A760CB" w14:textId="16201149" w:rsidR="00BB1FA4" w:rsidRPr="00E417F0" w:rsidRDefault="0018601C" w:rsidP="00E417F0">
      <w:pPr>
        <w:shd w:val="clear" w:color="auto" w:fill="FFFFFF" w:themeFill="background1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 xml:space="preserve">Employment Opportunity </w:t>
      </w:r>
    </w:p>
    <w:p w14:paraId="61DE5E3B" w14:textId="51837DC8" w:rsidR="00BB1FA4" w:rsidRPr="00E417F0" w:rsidRDefault="00BB1FA4" w:rsidP="00BB1FA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>Position</w:t>
      </w:r>
      <w:r w:rsidR="00E34FA4"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: </w:t>
      </w:r>
      <w:r w:rsidR="0081709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National Coordinator </w:t>
      </w:r>
    </w:p>
    <w:p w14:paraId="2AD1D8FF" w14:textId="77777777" w:rsidR="00BB1FA4" w:rsidRPr="00E417F0" w:rsidRDefault="00BB1FA4" w:rsidP="00BB1FA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>Organization</w:t>
      </w:r>
      <w:r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: British Columbia Aboriginal Network on Disability Society (BCANDS)</w:t>
      </w:r>
    </w:p>
    <w:p w14:paraId="4F7E8720" w14:textId="77777777" w:rsidR="00BB1FA4" w:rsidRPr="00E417F0" w:rsidRDefault="00BB1FA4" w:rsidP="00BB1FA4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>Location:</w:t>
      </w:r>
      <w:r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Victoria, BC</w:t>
      </w:r>
    </w:p>
    <w:p w14:paraId="4412C452" w14:textId="45933191" w:rsidR="00BB1FA4" w:rsidRPr="00E417F0" w:rsidRDefault="00BB1FA4" w:rsidP="00BB1FA4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>Position Type</w:t>
      </w:r>
      <w:r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:</w:t>
      </w:r>
      <w:r w:rsidR="00D9782A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Management</w:t>
      </w:r>
      <w:r w:rsidR="00147399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-</w:t>
      </w:r>
      <w:r w:rsidR="00D9782A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  <w:r w:rsidR="00147399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Salaried - $50,000 to $54,000 </w:t>
      </w:r>
      <w:r w:rsidR="000E1857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(TBD) including benefits as per BCANDS policies</w:t>
      </w:r>
    </w:p>
    <w:p w14:paraId="1F0254A2" w14:textId="2C66233A" w:rsidR="00BB1FA4" w:rsidRPr="00E417F0" w:rsidRDefault="00147399" w:rsidP="00BB1FA4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3</w:t>
      </w:r>
      <w:r w:rsidR="00BB1FA4"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-year term position (possibility of extension)</w:t>
      </w:r>
    </w:p>
    <w:p w14:paraId="37759256" w14:textId="77777777" w:rsidR="00BB1FA4" w:rsidRPr="00E417F0" w:rsidRDefault="00BB1FA4" w:rsidP="00BB1FA4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Location: Victoria, British Columbia – Travel May Be Required</w:t>
      </w:r>
    </w:p>
    <w:p w14:paraId="347BABA9" w14:textId="77777777" w:rsidR="00BB1FA4" w:rsidRPr="00E417F0" w:rsidRDefault="00BB1FA4" w:rsidP="00BB1FA4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Employer: B.C. Aboriginal Network on Disability Society (BCANDS)</w:t>
      </w:r>
    </w:p>
    <w:p w14:paraId="077531A3" w14:textId="77777777" w:rsidR="00BB1FA4" w:rsidRPr="00E417F0" w:rsidRDefault="00BB1FA4" w:rsidP="00BB1FA4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Anticipated Start Date: April 1</w:t>
      </w:r>
      <w:r w:rsidRPr="00E417F0">
        <w:rPr>
          <w:rFonts w:ascii="Arial" w:eastAsia="Times New Roman" w:hAnsi="Arial" w:cs="Arial"/>
          <w:color w:val="000000"/>
          <w:sz w:val="24"/>
          <w:szCs w:val="24"/>
          <w:vertAlign w:val="superscript"/>
          <w:lang w:val="en" w:eastAsia="en-CA"/>
        </w:rPr>
        <w:t>st</w:t>
      </w:r>
      <w:r w:rsidRPr="00E417F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, 2019 </w:t>
      </w:r>
    </w:p>
    <w:p w14:paraId="5AAB0070" w14:textId="5C8F0889" w:rsidR="0018601C" w:rsidRPr="00E417F0" w:rsidRDefault="00BB1FA4" w:rsidP="00E34FA4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</w:pPr>
      <w:r w:rsidRPr="00E417F0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 xml:space="preserve">Job Title: </w:t>
      </w:r>
      <w:r w:rsidR="00147399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 xml:space="preserve">National Coordinator </w:t>
      </w:r>
    </w:p>
    <w:p w14:paraId="65204BE4" w14:textId="2B21D4AF" w:rsidR="00BE6270" w:rsidRPr="00BE6270" w:rsidRDefault="00BE6270" w:rsidP="00E417F0">
      <w:pPr>
        <w:shd w:val="clear" w:color="auto" w:fill="FFFFFF" w:themeFill="background1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The BCANDS </w:t>
      </w:r>
      <w:r w:rsidR="000E1857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National Coordinator is </w:t>
      </w: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a</w:t>
      </w:r>
      <w:r w:rsidR="000E1857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3-year</w:t>
      </w: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term </w:t>
      </w:r>
      <w:r w:rsidR="000E1857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management </w:t>
      </w: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position </w:t>
      </w:r>
      <w:r w:rsidR="000E1857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with the possibility of extension. </w:t>
      </w: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Anticipated start date is </w:t>
      </w:r>
      <w:r w:rsidR="00E34FA4" w:rsidRPr="00E417F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April 1, 2019</w:t>
      </w: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.</w:t>
      </w:r>
    </w:p>
    <w:p w14:paraId="4B76F67F" w14:textId="77777777" w:rsidR="000E1857" w:rsidRDefault="00BE6270" w:rsidP="00E417F0">
      <w:pPr>
        <w:shd w:val="clear" w:color="auto" w:fill="FFFFFF" w:themeFill="background1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The </w:t>
      </w:r>
      <w:r w:rsidR="000E1857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National Coordinator</w:t>
      </w: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will provide </w:t>
      </w:r>
      <w:r w:rsidR="000E1857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direct support to the Executive Director regarding the various aspects of the Society and will be responsible to oversee operations in the absence of the Executive Director. </w:t>
      </w:r>
    </w:p>
    <w:p w14:paraId="0DE7B810" w14:textId="31BD164F" w:rsidR="00BE6270" w:rsidRPr="00BE6270" w:rsidRDefault="00BE6270" w:rsidP="00E417F0">
      <w:pPr>
        <w:shd w:val="clear" w:color="auto" w:fill="FFFFFF" w:themeFill="background1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BE627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" w:eastAsia="en-CA"/>
        </w:rPr>
        <w:t>DUTIES / RESPONSIBILITIES</w:t>
      </w:r>
    </w:p>
    <w:p w14:paraId="2CE056C5" w14:textId="487295FB" w:rsidR="005F7126" w:rsidRPr="005F7126" w:rsidRDefault="00BE6270" w:rsidP="005F7126">
      <w:pPr>
        <w:shd w:val="clear" w:color="auto" w:fill="FFFFFF" w:themeFill="background1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BE6270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The BCANDS </w:t>
      </w:r>
      <w:r w:rsid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National Coordinator duties will include, but are not limited to:</w:t>
      </w:r>
    </w:p>
    <w:p w14:paraId="24EE02CD" w14:textId="54588440" w:rsidR="005F7126" w:rsidRPr="005F7126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Research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ing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and accurately recording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of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various data sets / systems in relation to Indigenous Peoples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, 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disabilities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and social programs across Canada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;</w:t>
      </w:r>
    </w:p>
    <w:p w14:paraId="018409F7" w14:textId="77777777" w:rsidR="005F7126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Coordination with various governments (Indigenous, federal, provincial, territorial) across Canada;</w:t>
      </w:r>
    </w:p>
    <w:p w14:paraId="1DEA88D5" w14:textId="5BF8FB8D" w:rsidR="005F7126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BCANDS p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rogram and policy management – administer and supervise ongoing operations and programs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in the absence of the Executive Director;</w:t>
      </w:r>
    </w:p>
    <w:p w14:paraId="45DB3761" w14:textId="37612952" w:rsidR="005F7126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Strategic planning and research – identify funding, program and service development opportunities and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work in conjunction with the Executive Director and relevant team members to implement;</w:t>
      </w:r>
    </w:p>
    <w:p w14:paraId="257AF5D3" w14:textId="3FF870E0" w:rsidR="0000517D" w:rsidRDefault="0000517D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Assist in the development of program and annual budgets;</w:t>
      </w:r>
    </w:p>
    <w:p w14:paraId="1093CCC7" w14:textId="403AA7D8" w:rsidR="005F7126" w:rsidRPr="005F7126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E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nsure th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e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high standard of service delivery is maintained 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by the Society </w:t>
      </w:r>
      <w:r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for 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our communities, clients and stakeholders;</w:t>
      </w:r>
    </w:p>
    <w:p w14:paraId="71D49694" w14:textId="77777777" w:rsidR="0000517D" w:rsidRDefault="0000517D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lastRenderedPageBreak/>
        <w:t>F</w:t>
      </w:r>
      <w:r w:rsidR="005F7126"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oster and maintain effective relationships with key stakeholders, including: persons served, their families,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co-workers</w:t>
      </w:r>
      <w:r w:rsidR="005F7126"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, fund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ing agencies</w:t>
      </w:r>
      <w:r w:rsidR="005F7126"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</w:t>
      </w:r>
      <w:r w:rsidR="005F7126" w:rsidRPr="005F7126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government agencies and the communit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ies across British Columbia and Canada;</w:t>
      </w:r>
    </w:p>
    <w:p w14:paraId="203D3EE2" w14:textId="008D28B9" w:rsidR="0000517D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Provide timely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and</w:t>
      </w: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accurate information to the </w:t>
      </w: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Executive Director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;</w:t>
      </w:r>
    </w:p>
    <w:p w14:paraId="19B80CE6" w14:textId="77777777" w:rsidR="0000517D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Human Resources functions 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including </w:t>
      </w: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hiring</w:t>
      </w: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, 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supervision of staff, </w:t>
      </w: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terminations and disciplinary actions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when necessary</w:t>
      </w: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, as per the BCGEU collective agreement and BCANDS policies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;</w:t>
      </w:r>
    </w:p>
    <w:p w14:paraId="1396C32A" w14:textId="425FFDAD" w:rsidR="0000517D" w:rsidRDefault="005F7126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Promote community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and stakeholder</w:t>
      </w:r>
      <w:r w:rsidRP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awareness through networking, relationship building and public speaking</w:t>
      </w:r>
      <w:r w:rsidR="0000517D"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 xml:space="preserve"> as directed;</w:t>
      </w:r>
    </w:p>
    <w:p w14:paraId="77939FBA" w14:textId="6CE28EAA" w:rsidR="0000517D" w:rsidRDefault="0000517D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Report and document creation;</w:t>
      </w:r>
    </w:p>
    <w:p w14:paraId="4A87F895" w14:textId="20249B29" w:rsidR="0000517D" w:rsidRDefault="0000517D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Attend external meetings / committees as requested by the Executive Director</w:t>
      </w:r>
    </w:p>
    <w:p w14:paraId="5984BC0B" w14:textId="73891474" w:rsidR="0000517D" w:rsidRDefault="0000517D" w:rsidP="005F7126">
      <w:pPr>
        <w:pStyle w:val="ListParagraph"/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  <w:t>Other</w:t>
      </w:r>
    </w:p>
    <w:p w14:paraId="48FAD450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>Team Work</w:t>
      </w:r>
    </w:p>
    <w:p w14:paraId="59AFD2BC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• Attends training, development initiatives and BCANDS team meetings as scheduled.</w:t>
      </w:r>
    </w:p>
    <w:p w14:paraId="49344FB0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• Represent BCANDS at meetings with various associated agencies, government, Indigenous organizations, etc., when required.</w:t>
      </w:r>
    </w:p>
    <w:p w14:paraId="76E1E129" w14:textId="5B5D5D68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• Actively supports continuous improvement by identifying problem areas in regard to efficiency and effectiveness of </w:t>
      </w:r>
      <w:r w:rsidR="0000517D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operations. </w:t>
      </w:r>
    </w:p>
    <w:p w14:paraId="5287D402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• Gathers information on the nature and scope of disability issues affecting the Indigenous population of British Columbia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and Canada</w:t>
      </w: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.</w:t>
      </w:r>
    </w:p>
    <w:p w14:paraId="3FDD4324" w14:textId="669FCF8D" w:rsidR="005A6518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• Works with various external specialists, BCANDS employees and other associated stakeholders to develop, improve and achieve</w:t>
      </w:r>
      <w:r w:rsidR="0000517D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new and expanded programs and services, assisting to </w:t>
      </w:r>
      <w:r w:rsidR="00911305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fulfill</w:t>
      </w:r>
      <w:r w:rsidR="0000517D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the Society’s </w:t>
      </w:r>
      <w:r w:rsidR="00911305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mission</w:t>
      </w: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.</w:t>
      </w:r>
    </w:p>
    <w:p w14:paraId="2665A3EE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18601C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•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Works well with others and demonstrates the highest level of maturity when dealing with interpersonal or organizational issues.</w:t>
      </w:r>
    </w:p>
    <w:p w14:paraId="244EB1DC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b/>
          <w:color w:val="000000"/>
          <w:sz w:val="24"/>
          <w:szCs w:val="24"/>
          <w:lang w:val="en" w:eastAsia="en-CA"/>
        </w:rPr>
        <w:t>Reporting</w:t>
      </w:r>
    </w:p>
    <w:p w14:paraId="7A0A1AF0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• Compiles required reporting documents as requested by the Society, and funding partners.</w:t>
      </w:r>
    </w:p>
    <w:p w14:paraId="70B8571B" w14:textId="77777777" w:rsidR="005A6518" w:rsidRPr="000826BE" w:rsidRDefault="005A6518" w:rsidP="005A6518">
      <w:pPr>
        <w:shd w:val="clear" w:color="auto" w:fill="FFFFFF" w:themeFill="background1"/>
        <w:spacing w:before="120" w:after="120" w:line="315" w:lineRule="atLeast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0826B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• Other duties as assigned.</w:t>
      </w:r>
    </w:p>
    <w:p w14:paraId="6AF292A1" w14:textId="77777777" w:rsidR="005A6518" w:rsidRPr="000826BE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Position Requirements </w:t>
      </w:r>
    </w:p>
    <w:p w14:paraId="76F01303" w14:textId="453A69CC" w:rsidR="005A6518" w:rsidRDefault="005A6518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Bachelor’s Degree preferability in Social / Human Services</w:t>
      </w:r>
      <w:r w:rsidR="004976C2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or Finance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. An acceptable combination of education and experience may be considered;</w:t>
      </w:r>
    </w:p>
    <w:p w14:paraId="6CF99E49" w14:textId="7C15D0CC" w:rsidR="00826540" w:rsidRPr="00826540" w:rsidRDefault="00826540" w:rsidP="0082654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82654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Possess a comprehensive understanding of current and historical events affecting Indigenous Peoples in Canada with the ability to perform duties in a culturally informed and safe manner;</w:t>
      </w:r>
    </w:p>
    <w:p w14:paraId="35C7264E" w14:textId="2CC1CE43" w:rsidR="005C40FE" w:rsidRPr="00826540" w:rsidRDefault="005C40FE" w:rsidP="0082654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5C40FE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Working knowledge of Indigenous, government and community-based departments</w:t>
      </w:r>
      <w:r w:rsidR="0082654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and structures;</w:t>
      </w:r>
    </w:p>
    <w:p w14:paraId="731642E9" w14:textId="2212B529" w:rsidR="005A6518" w:rsidRDefault="005A6518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Excellent interpersonal skills</w:t>
      </w:r>
      <w:r w:rsidR="0082654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;</w:t>
      </w:r>
    </w:p>
    <w:p w14:paraId="3811E958" w14:textId="42BCB10C" w:rsidR="005A6518" w:rsidRDefault="005A6518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lastRenderedPageBreak/>
        <w:t>Good oral and written abilities</w:t>
      </w:r>
      <w:r w:rsidR="0082654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;</w:t>
      </w:r>
    </w:p>
    <w:p w14:paraId="2231A2D2" w14:textId="60EFD0E9" w:rsidR="005A6518" w:rsidRDefault="005A6518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Good computer skills (word, excel, email, etc.)</w:t>
      </w:r>
      <w:r w:rsidR="0082654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;</w:t>
      </w:r>
    </w:p>
    <w:p w14:paraId="6B2E7287" w14:textId="65F4F187" w:rsidR="00826540" w:rsidRDefault="00826540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1-year experience in a supervisory position;</w:t>
      </w:r>
    </w:p>
    <w:p w14:paraId="65402190" w14:textId="64387BDE" w:rsidR="005A6518" w:rsidRDefault="005A6518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2</w:t>
      </w:r>
      <w:r w:rsidR="00826540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Years’ experience working within the disability sector;</w:t>
      </w:r>
    </w:p>
    <w:p w14:paraId="685471E5" w14:textId="77777777" w:rsidR="005A6518" w:rsidRDefault="005A6518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1-year experience working with / in Indigenous communities /organizations; </w:t>
      </w:r>
    </w:p>
    <w:p w14:paraId="28A6D832" w14:textId="0FC83F41" w:rsidR="004976C2" w:rsidRPr="00911305" w:rsidRDefault="005A6518" w:rsidP="005A6518">
      <w:pPr>
        <w:pStyle w:val="ListParagraph"/>
        <w:numPr>
          <w:ilvl w:val="0"/>
          <w:numId w:val="2"/>
        </w:num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Valid BC Class Driver’s License and daily access to reliable vehicle </w:t>
      </w:r>
    </w:p>
    <w:p w14:paraId="2182FD9D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Please send your cover letter outlining how you meet the expectations of this position and resume in confidence by mail:</w:t>
      </w:r>
    </w:p>
    <w:p w14:paraId="394831BF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bookmarkStart w:id="1" w:name="_GoBack"/>
      <w:bookmarkEnd w:id="1"/>
    </w:p>
    <w:p w14:paraId="21A951B1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British Columbia Aboriginal Network on Disability Society </w:t>
      </w:r>
    </w:p>
    <w:p w14:paraId="77AFBCF4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# 6 - 1610 Island Highway</w:t>
      </w:r>
    </w:p>
    <w:p w14:paraId="2BF0CBB0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Victoria, British Columbia – V9B 1H8</w:t>
      </w:r>
    </w:p>
    <w:p w14:paraId="4FC2D9E8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</w:p>
    <w:p w14:paraId="012E7140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or by Email to: </w:t>
      </w:r>
      <w:hyperlink r:id="rId6" w:history="1">
        <w:r w:rsidRPr="00B21AE2">
          <w:rPr>
            <w:rStyle w:val="Hyperlink"/>
            <w:rFonts w:ascii="Arial" w:eastAsia="Times New Roman" w:hAnsi="Arial" w:cs="Arial"/>
            <w:sz w:val="24"/>
            <w:szCs w:val="24"/>
            <w:u w:val="none"/>
            <w:lang w:val="en" w:eastAsia="en-CA"/>
          </w:rPr>
          <w:t>exdir@bcands.bc.ca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 </w:t>
      </w:r>
    </w:p>
    <w:p w14:paraId="6DBB612A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21AE2">
        <w:rPr>
          <w:rFonts w:ascii="Arial" w:hAnsi="Arial" w:cs="Arial"/>
          <w:sz w:val="24"/>
          <w:szCs w:val="24"/>
        </w:rPr>
        <w:t>r by Fax to: (250) 381 7312</w:t>
      </w:r>
    </w:p>
    <w:p w14:paraId="488B7BF3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</w:p>
    <w:p w14:paraId="2A1EE9AD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*No phone calls please. Applicants will be contacted by the Society if an interview is requested.</w:t>
      </w:r>
    </w:p>
    <w:p w14:paraId="7EF767DD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</w:p>
    <w:p w14:paraId="74587734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B21AE2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* As per Section 7 of the Employment Equity Act, BCANDS may give preference in employment to Indigenous persons. (</w:t>
      </w:r>
      <w:hyperlink r:id="rId7" w:anchor="h-6" w:history="1">
        <w:r w:rsidRPr="005A55CE">
          <w:rPr>
            <w:rStyle w:val="Hyperlink"/>
            <w:rFonts w:ascii="Arial" w:eastAsia="Times New Roman" w:hAnsi="Arial" w:cs="Arial"/>
            <w:sz w:val="24"/>
            <w:szCs w:val="24"/>
            <w:lang w:val="en" w:eastAsia="en-CA"/>
          </w:rPr>
          <w:t>http://laws-lois.justice.gc.ca/eng/acts/e-5.401/page-3.html#h-6</w:t>
        </w:r>
      </w:hyperlink>
      <w:r w:rsidRPr="00B21AE2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 </w:t>
      </w:r>
    </w:p>
    <w:p w14:paraId="00E1F1B7" w14:textId="77777777" w:rsidR="005A6518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</w:p>
    <w:p w14:paraId="7702BBA4" w14:textId="77777777" w:rsidR="005A6518" w:rsidRPr="00B21AE2" w:rsidRDefault="005A6518" w:rsidP="005A6518">
      <w:pPr>
        <w:shd w:val="clear" w:color="auto" w:fill="FFFFFF" w:themeFill="background1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</w:pPr>
      <w:r w:rsidRPr="00B21AE2"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>* Persons with disabilities are encouraged to apply for available BCANDS positions.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CA"/>
        </w:rPr>
        <w:t xml:space="preserve"> </w:t>
      </w:r>
    </w:p>
    <w:p w14:paraId="0F2C9EB9" w14:textId="3DD1EA36" w:rsidR="005A6518" w:rsidRDefault="005A6518" w:rsidP="005A6518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 w:eastAsia="en-CA"/>
        </w:rPr>
      </w:pPr>
    </w:p>
    <w:p w14:paraId="52AAC1EC" w14:textId="33130E74" w:rsidR="0018601C" w:rsidRPr="00E417F0" w:rsidRDefault="0018601C" w:rsidP="0018601C">
      <w:pPr>
        <w:shd w:val="clear" w:color="auto" w:fill="FFFFFF" w:themeFill="background1"/>
        <w:rPr>
          <w:color w:val="000000" w:themeColor="text1"/>
        </w:rPr>
      </w:pPr>
    </w:p>
    <w:sectPr w:rsidR="0018601C" w:rsidRPr="00E41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4D87"/>
    <w:multiLevelType w:val="multilevel"/>
    <w:tmpl w:val="16C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F3F0E"/>
    <w:multiLevelType w:val="hybridMultilevel"/>
    <w:tmpl w:val="6D8ADEC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4591"/>
    <w:multiLevelType w:val="hybridMultilevel"/>
    <w:tmpl w:val="3F10A804"/>
    <w:lvl w:ilvl="0" w:tplc="89866AB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215"/>
    <w:multiLevelType w:val="multilevel"/>
    <w:tmpl w:val="0BA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140C4B"/>
    <w:multiLevelType w:val="multilevel"/>
    <w:tmpl w:val="862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B6B94"/>
    <w:multiLevelType w:val="multilevel"/>
    <w:tmpl w:val="D47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D2482"/>
    <w:multiLevelType w:val="hybridMultilevel"/>
    <w:tmpl w:val="7652B890"/>
    <w:lvl w:ilvl="0" w:tplc="89866ABC">
      <w:start w:val="1"/>
      <w:numFmt w:val="bullet"/>
      <w:lvlText w:val=""/>
      <w:lvlJc w:val="left"/>
      <w:pPr>
        <w:ind w:left="785" w:hanging="72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6A465C61"/>
    <w:multiLevelType w:val="multilevel"/>
    <w:tmpl w:val="863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C076B"/>
    <w:multiLevelType w:val="multilevel"/>
    <w:tmpl w:val="9A1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C0377"/>
    <w:multiLevelType w:val="multilevel"/>
    <w:tmpl w:val="2A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2164B"/>
    <w:multiLevelType w:val="hybridMultilevel"/>
    <w:tmpl w:val="02247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90C2A"/>
    <w:multiLevelType w:val="multilevel"/>
    <w:tmpl w:val="C84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BE"/>
    <w:rsid w:val="0000517D"/>
    <w:rsid w:val="000826BE"/>
    <w:rsid w:val="000E1857"/>
    <w:rsid w:val="00147399"/>
    <w:rsid w:val="0018601C"/>
    <w:rsid w:val="004976C2"/>
    <w:rsid w:val="005A6518"/>
    <w:rsid w:val="005C40FE"/>
    <w:rsid w:val="005F7126"/>
    <w:rsid w:val="00817090"/>
    <w:rsid w:val="00826540"/>
    <w:rsid w:val="00911305"/>
    <w:rsid w:val="00A85A8C"/>
    <w:rsid w:val="00AC7A17"/>
    <w:rsid w:val="00B21AE2"/>
    <w:rsid w:val="00BB1FA4"/>
    <w:rsid w:val="00BE6270"/>
    <w:rsid w:val="00CF0882"/>
    <w:rsid w:val="00D9782A"/>
    <w:rsid w:val="00E34FA4"/>
    <w:rsid w:val="00E4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12E6"/>
  <w15:chartTrackingRefBased/>
  <w15:docId w15:val="{7DAFF2BB-B6FA-4377-BF9E-A3DD00CC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A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86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32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8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9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8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7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5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4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58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1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76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329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96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48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single" w:sz="6" w:space="8" w:color="E9E9E9"/>
                                    <w:left w:val="single" w:sz="6" w:space="23" w:color="E9E9E9"/>
                                    <w:bottom w:val="single" w:sz="6" w:space="23" w:color="E9E9E9"/>
                                    <w:right w:val="single" w:sz="6" w:space="23" w:color="E9E9E9"/>
                                  </w:divBdr>
                                  <w:divsChild>
                                    <w:div w:id="26982673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33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68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92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51817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56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4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90188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32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2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02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2260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1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65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26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1389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4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42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021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05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953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3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5175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60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53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05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027291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7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070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39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24640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9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15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6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1409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1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7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1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05318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7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CCCCCC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72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s-lois.justice.gc.ca/eng/acts/e-5.401/page-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dir@bcands.bc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3</cp:revision>
  <cp:lastPrinted>2019-01-29T22:00:00Z</cp:lastPrinted>
  <dcterms:created xsi:type="dcterms:W3CDTF">2019-01-29T22:04:00Z</dcterms:created>
  <dcterms:modified xsi:type="dcterms:W3CDTF">2019-01-29T22:18:00Z</dcterms:modified>
</cp:coreProperties>
</file>